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50A74346" w14:textId="7505D98F" w:rsidR="00194A73" w:rsidRDefault="00DA0B8A" w:rsidP="008A70E9">
      <w:pPr>
        <w:pStyle w:val="NoSpacing"/>
        <w:rPr>
          <w:rFonts w:cstheme="minorHAnsi"/>
          <w:sz w:val="24"/>
          <w:szCs w:val="24"/>
        </w:rPr>
      </w:pPr>
      <w:r>
        <w:rPr>
          <w:rFonts w:cstheme="minorHAnsi"/>
          <w:sz w:val="24"/>
          <w:szCs w:val="24"/>
        </w:rPr>
        <w:t xml:space="preserve">First I’m going to look at absorption (or not) of truly free electrons, just for some context.  And then I’ll do it for electrons in a periodic potential.  And then last we’ll do it for electrons going from the valence band to the conduction band.  </w:t>
      </w:r>
      <w:r w:rsidR="00001D2A">
        <w:rPr>
          <w:rFonts w:cstheme="minorHAnsi"/>
          <w:sz w:val="24"/>
          <w:szCs w:val="24"/>
        </w:rPr>
        <w:t xml:space="preserve">This is X-ray absorption, not optical, though the difference doesn’t really matter mathematically.  </w:t>
      </w:r>
    </w:p>
    <w:p w14:paraId="1B1202FE" w14:textId="77777777" w:rsidR="00DA0B8A" w:rsidRDefault="00DA0B8A" w:rsidP="008A70E9">
      <w:pPr>
        <w:pStyle w:val="NoSpacing"/>
        <w:rPr>
          <w:rFonts w:cstheme="minorHAnsi"/>
          <w:sz w:val="24"/>
          <w:szCs w:val="24"/>
        </w:rPr>
      </w:pPr>
    </w:p>
    <w:p w14:paraId="36E477A0" w14:textId="1FF35122" w:rsidR="00194A73" w:rsidRPr="00194A73" w:rsidRDefault="00194A73" w:rsidP="008A70E9">
      <w:pPr>
        <w:pStyle w:val="NoSpacing"/>
        <w:rPr>
          <w:rFonts w:cstheme="minorHAnsi"/>
          <w:b/>
          <w:sz w:val="28"/>
          <w:szCs w:val="28"/>
        </w:rPr>
      </w:pPr>
      <w:r w:rsidRPr="00194A73">
        <w:rPr>
          <w:rFonts w:cstheme="minorHAnsi"/>
          <w:b/>
          <w:sz w:val="28"/>
          <w:szCs w:val="28"/>
        </w:rPr>
        <w:t>Absorption</w:t>
      </w:r>
      <w:r w:rsidR="00D43855">
        <w:rPr>
          <w:rFonts w:cstheme="minorHAnsi"/>
          <w:b/>
          <w:sz w:val="28"/>
          <w:szCs w:val="28"/>
        </w:rPr>
        <w:t xml:space="preserve"> by Free Free electrons</w:t>
      </w:r>
      <w:r w:rsidR="00D05C14">
        <w:rPr>
          <w:rFonts w:cstheme="minorHAnsi"/>
          <w:b/>
          <w:sz w:val="28"/>
          <w:szCs w:val="28"/>
        </w:rPr>
        <w:t xml:space="preserve"> (no Crystal Potential)</w:t>
      </w:r>
    </w:p>
    <w:p w14:paraId="0E73235F" w14:textId="7739F92F" w:rsidR="007B0AE2" w:rsidRDefault="00194A73" w:rsidP="008A70E9">
      <w:pPr>
        <w:pStyle w:val="NoSpacing"/>
        <w:rPr>
          <w:rFonts w:cstheme="minorHAnsi"/>
          <w:sz w:val="24"/>
          <w:szCs w:val="24"/>
        </w:rPr>
      </w:pPr>
      <w:r>
        <w:rPr>
          <w:rFonts w:cstheme="minorHAnsi"/>
          <w:sz w:val="24"/>
          <w:szCs w:val="24"/>
        </w:rPr>
        <w:t>So now we’ll look at the absorptive properties of the free electron system</w:t>
      </w:r>
      <w:r w:rsidR="00D43855">
        <w:rPr>
          <w:rFonts w:cstheme="minorHAnsi"/>
          <w:sz w:val="24"/>
          <w:szCs w:val="24"/>
        </w:rPr>
        <w:t>, no crystal potential</w:t>
      </w:r>
      <w:r>
        <w:rPr>
          <w:rFonts w:cstheme="minorHAnsi"/>
          <w:sz w:val="24"/>
          <w:szCs w:val="24"/>
        </w:rPr>
        <w:t xml:space="preserve">.  First we should point out that a free electron cannot absorb radiation.  Electrons can be scattered by photons (see Particle Physics/Compton effect file), but they cannot absorb them.  To see this we can modify the analysis done in the Compton effect file.  </w:t>
      </w:r>
      <w:r w:rsidR="0081466F">
        <w:rPr>
          <w:rFonts w:cstheme="minorHAnsi"/>
          <w:sz w:val="24"/>
          <w:szCs w:val="24"/>
        </w:rPr>
        <w:t xml:space="preserve">What we want to see what, if any, photon </w:t>
      </w:r>
      <w:r>
        <w:rPr>
          <w:rFonts w:cstheme="minorHAnsi"/>
          <w:sz w:val="24"/>
          <w:szCs w:val="24"/>
        </w:rPr>
        <w:t>with momentum h/</w:t>
      </w:r>
      <w:r>
        <w:rPr>
          <w:rFonts w:ascii="Calibri" w:hAnsi="Calibri" w:cs="Calibri"/>
          <w:sz w:val="24"/>
          <w:szCs w:val="24"/>
        </w:rPr>
        <w:t>λ</w:t>
      </w:r>
      <w:r w:rsidR="00F662FD">
        <w:rPr>
          <w:rFonts w:ascii="Calibri" w:hAnsi="Calibri" w:cs="Calibri"/>
          <w:sz w:val="24"/>
          <w:szCs w:val="24"/>
        </w:rPr>
        <w:t xml:space="preserve"> = </w:t>
      </w:r>
      <w:r w:rsidR="00F662FD">
        <w:rPr>
          <w:rFonts w:ascii="Cambria Math" w:hAnsi="Cambria Math" w:cs="Calibri"/>
          <w:sz w:val="24"/>
          <w:szCs w:val="24"/>
        </w:rPr>
        <w:t>ℏ</w:t>
      </w:r>
      <w:r w:rsidR="00F662FD">
        <w:rPr>
          <w:rFonts w:ascii="Calibri" w:hAnsi="Calibri" w:cs="Calibri"/>
          <w:sz w:val="24"/>
          <w:szCs w:val="24"/>
        </w:rPr>
        <w:t>k</w:t>
      </w:r>
      <w:r>
        <w:rPr>
          <w:rFonts w:cstheme="minorHAnsi"/>
          <w:sz w:val="24"/>
          <w:szCs w:val="24"/>
        </w:rPr>
        <w:t xml:space="preserve"> and energy hf incident upon an electron with </w:t>
      </w:r>
      <w:r w:rsidR="00F20344">
        <w:rPr>
          <w:rFonts w:cstheme="minorHAnsi"/>
          <w:sz w:val="24"/>
          <w:szCs w:val="24"/>
        </w:rPr>
        <w:t xml:space="preserve">given </w:t>
      </w:r>
      <w:r>
        <w:rPr>
          <w:rFonts w:cstheme="minorHAnsi"/>
          <w:sz w:val="24"/>
          <w:szCs w:val="24"/>
        </w:rPr>
        <w:t>initial momentum p</w:t>
      </w:r>
      <w:r w:rsidR="0081466F">
        <w:rPr>
          <w:rFonts w:cstheme="minorHAnsi"/>
          <w:sz w:val="24"/>
          <w:szCs w:val="24"/>
        </w:rPr>
        <w:t xml:space="preserve"> can be absorbed</w:t>
      </w:r>
      <w:r>
        <w:rPr>
          <w:rFonts w:cstheme="minorHAnsi"/>
          <w:sz w:val="24"/>
          <w:szCs w:val="24"/>
        </w:rPr>
        <w:t>.  Supposing the photon gets absorbed,</w:t>
      </w:r>
      <w:r w:rsidR="003406AC">
        <w:rPr>
          <w:rFonts w:cstheme="minorHAnsi"/>
          <w:sz w:val="24"/>
          <w:szCs w:val="24"/>
        </w:rPr>
        <w:t xml:space="preserve"> our </w:t>
      </w:r>
      <w:r>
        <w:rPr>
          <w:rFonts w:cstheme="minorHAnsi"/>
          <w:sz w:val="24"/>
          <w:szCs w:val="24"/>
        </w:rPr>
        <w:t>momentum and energy conservation equations will read:</w:t>
      </w:r>
    </w:p>
    <w:p w14:paraId="60F979F7" w14:textId="5DC8DC15" w:rsidR="00194A73" w:rsidRDefault="00194A73" w:rsidP="008A70E9">
      <w:pPr>
        <w:pStyle w:val="NoSpacing"/>
        <w:rPr>
          <w:rFonts w:cstheme="minorHAnsi"/>
          <w:sz w:val="24"/>
          <w:szCs w:val="24"/>
        </w:rPr>
      </w:pPr>
    </w:p>
    <w:p w14:paraId="7C92083A" w14:textId="77777777" w:rsidR="00703806" w:rsidRPr="00703806" w:rsidRDefault="00703806" w:rsidP="00703806">
      <w:pPr>
        <w:pStyle w:val="NoSpacing"/>
        <w:rPr>
          <w:color w:val="FF0000"/>
          <w:sz w:val="24"/>
          <w:szCs w:val="24"/>
        </w:rPr>
      </w:pPr>
      <w:r w:rsidRPr="00703806">
        <w:rPr>
          <w:color w:val="FF0000"/>
          <w:position w:val="-34"/>
          <w:sz w:val="24"/>
          <w:szCs w:val="24"/>
        </w:rPr>
        <w:object w:dxaOrig="4056" w:dyaOrig="804" w14:anchorId="2205CC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8pt;height:39.6pt" o:ole="">
            <v:imagedata r:id="rId5" o:title=""/>
          </v:shape>
          <o:OLEObject Type="Embed" ProgID="Equation.DSMT4" ShapeID="_x0000_i1025" DrawAspect="Content" ObjectID="_1795810773" r:id="rId6"/>
        </w:object>
      </w:r>
    </w:p>
    <w:p w14:paraId="09529F93" w14:textId="2A403AF4" w:rsidR="00703806" w:rsidRPr="003406AC" w:rsidRDefault="00703806" w:rsidP="00703806">
      <w:pPr>
        <w:pStyle w:val="NoSpacing"/>
        <w:rPr>
          <w:sz w:val="24"/>
          <w:szCs w:val="24"/>
        </w:rPr>
      </w:pPr>
    </w:p>
    <w:p w14:paraId="337BC359" w14:textId="09407E94" w:rsidR="003406AC" w:rsidRPr="00BA6CD0" w:rsidRDefault="0081466F" w:rsidP="003406AC">
      <w:pPr>
        <w:pStyle w:val="NoSpacing"/>
        <w:rPr>
          <w:sz w:val="24"/>
          <w:szCs w:val="24"/>
        </w:rPr>
      </w:pPr>
      <w:r>
        <w:rPr>
          <w:sz w:val="24"/>
          <w:szCs w:val="24"/>
        </w:rPr>
        <w:t xml:space="preserve">So we are presuming </w:t>
      </w:r>
      <w:r w:rsidRPr="0081466F">
        <w:rPr>
          <w:b/>
          <w:sz w:val="24"/>
          <w:szCs w:val="24"/>
        </w:rPr>
        <w:t>p</w:t>
      </w:r>
      <w:r>
        <w:rPr>
          <w:sz w:val="24"/>
          <w:szCs w:val="24"/>
        </w:rPr>
        <w:t xml:space="preserve"> is given, and we’re looking for some </w:t>
      </w:r>
      <w:r w:rsidRPr="0081466F">
        <w:rPr>
          <w:b/>
          <w:sz w:val="24"/>
          <w:szCs w:val="24"/>
        </w:rPr>
        <w:t>k</w:t>
      </w:r>
      <w:r>
        <w:rPr>
          <w:sz w:val="24"/>
          <w:szCs w:val="24"/>
        </w:rPr>
        <w:t xml:space="preserve">, and </w:t>
      </w:r>
      <w:r w:rsidRPr="0081466F">
        <w:rPr>
          <w:b/>
          <w:sz w:val="24"/>
          <w:szCs w:val="24"/>
        </w:rPr>
        <w:t>p</w:t>
      </w:r>
      <w:r>
        <w:rPr>
          <w:rFonts w:ascii="Calibri" w:hAnsi="Calibri" w:cs="Calibri"/>
          <w:sz w:val="24"/>
          <w:szCs w:val="24"/>
        </w:rPr>
        <w:t>´</w:t>
      </w:r>
      <w:r>
        <w:rPr>
          <w:sz w:val="24"/>
          <w:szCs w:val="24"/>
        </w:rPr>
        <w:t xml:space="preserve"> that satisfy the equations.  </w:t>
      </w:r>
      <w:r w:rsidR="003406AC" w:rsidRPr="003406AC">
        <w:rPr>
          <w:sz w:val="24"/>
          <w:szCs w:val="24"/>
        </w:rPr>
        <w:t xml:space="preserve">By the way, we can come to same energy/momentum conservation equations via quantum mechanics.  </w:t>
      </w:r>
      <w:r w:rsidR="003406AC">
        <w:rPr>
          <w:sz w:val="24"/>
          <w:szCs w:val="24"/>
        </w:rPr>
        <w:t>I’ll reprise the discussion in Quantum Mechanics/Time-Dependent/RSPT Scattering Perturbation file.  So consider an electron being hit by an EM wave.  The relevant H would be:</w:t>
      </w:r>
    </w:p>
    <w:p w14:paraId="2E01EBE6" w14:textId="77777777" w:rsidR="003406AC" w:rsidRDefault="003406AC" w:rsidP="003406AC">
      <w:pPr>
        <w:pStyle w:val="NoSpacing"/>
      </w:pPr>
    </w:p>
    <w:p w14:paraId="1AC3A3BC" w14:textId="77777777" w:rsidR="003406AC" w:rsidRPr="00EA193F" w:rsidRDefault="003406AC" w:rsidP="003406AC">
      <w:pPr>
        <w:pStyle w:val="NoSpacing"/>
        <w:rPr>
          <w:sz w:val="24"/>
        </w:rPr>
      </w:pPr>
      <w:r w:rsidRPr="00483208">
        <w:rPr>
          <w:position w:val="-24"/>
          <w:sz w:val="24"/>
        </w:rPr>
        <w:object w:dxaOrig="2600" w:dyaOrig="720" w14:anchorId="73335390">
          <v:shape id="_x0000_i1026" type="#_x0000_t75" style="width:130.8pt;height:36.6pt" o:ole="">
            <v:imagedata r:id="rId7" o:title=""/>
          </v:shape>
          <o:OLEObject Type="Embed" ProgID="Equation.DSMT4" ShapeID="_x0000_i1026" DrawAspect="Content" ObjectID="_1795810774" r:id="rId8"/>
        </w:object>
      </w:r>
    </w:p>
    <w:p w14:paraId="5E6D1A38" w14:textId="77777777" w:rsidR="003406AC" w:rsidRPr="00EA193F" w:rsidRDefault="003406AC" w:rsidP="003406AC">
      <w:pPr>
        <w:pStyle w:val="NoSpacing"/>
        <w:rPr>
          <w:sz w:val="24"/>
        </w:rPr>
      </w:pPr>
    </w:p>
    <w:p w14:paraId="1A93B5A8" w14:textId="77777777" w:rsidR="003406AC" w:rsidRDefault="003406AC" w:rsidP="003406AC">
      <w:pPr>
        <w:pStyle w:val="NoSpacing"/>
        <w:rPr>
          <w:sz w:val="24"/>
        </w:rPr>
      </w:pPr>
      <w:r>
        <w:rPr>
          <w:sz w:val="24"/>
        </w:rPr>
        <w:t xml:space="preserve">where A(r,t) is the vector potential, and </w:t>
      </w:r>
      <w:r>
        <w:rPr>
          <w:rFonts w:ascii="Calibri" w:hAnsi="Calibri" w:cs="Calibri"/>
          <w:sz w:val="24"/>
        </w:rPr>
        <w:t>φ</w:t>
      </w:r>
      <w:r>
        <w:rPr>
          <w:sz w:val="24"/>
        </w:rPr>
        <w:t>(r,t) the scalar potential associated with the EM field.  And recall the electric/magnetic field is given by:</w:t>
      </w:r>
    </w:p>
    <w:p w14:paraId="2FACA34E" w14:textId="77777777" w:rsidR="003406AC" w:rsidRDefault="003406AC" w:rsidP="003406AC">
      <w:pPr>
        <w:pStyle w:val="NoSpacing"/>
        <w:rPr>
          <w:sz w:val="24"/>
        </w:rPr>
      </w:pPr>
    </w:p>
    <w:p w14:paraId="0D01C6CC" w14:textId="77777777" w:rsidR="003406AC" w:rsidRDefault="003406AC" w:rsidP="003406AC">
      <w:pPr>
        <w:pStyle w:val="NoSpacing"/>
      </w:pPr>
      <w:r w:rsidRPr="002C213F">
        <w:rPr>
          <w:position w:val="-40"/>
        </w:rPr>
        <w:object w:dxaOrig="1500" w:dyaOrig="920" w14:anchorId="13199FDF">
          <v:shape id="_x0000_i1027" type="#_x0000_t75" style="width:75.6pt;height:45.6pt" o:ole="">
            <v:imagedata r:id="rId9" o:title=""/>
          </v:shape>
          <o:OLEObject Type="Embed" ProgID="Equation.DSMT4" ShapeID="_x0000_i1027" DrawAspect="Content" ObjectID="_1795810775" r:id="rId10"/>
        </w:object>
      </w:r>
    </w:p>
    <w:p w14:paraId="18344353" w14:textId="77777777" w:rsidR="003406AC" w:rsidRDefault="003406AC" w:rsidP="003406AC">
      <w:pPr>
        <w:pStyle w:val="NoSpacing"/>
        <w:rPr>
          <w:sz w:val="24"/>
        </w:rPr>
      </w:pPr>
    </w:p>
    <w:p w14:paraId="28077802" w14:textId="77777777" w:rsidR="003406AC" w:rsidRDefault="003406AC" w:rsidP="003406AC">
      <w:pPr>
        <w:pStyle w:val="NoSpacing"/>
        <w:rPr>
          <w:sz w:val="24"/>
        </w:rPr>
      </w:pPr>
      <w:r>
        <w:rPr>
          <w:sz w:val="24"/>
        </w:rPr>
        <w:t>There are many options for describing an EM wave.  Let’s use the temporal gauge (see EM folder/Free Maxwell Equations TD).  This gauge is described by:</w:t>
      </w:r>
    </w:p>
    <w:p w14:paraId="4193A8B0" w14:textId="77777777" w:rsidR="003406AC" w:rsidRDefault="003406AC" w:rsidP="003406AC">
      <w:pPr>
        <w:pStyle w:val="NoSpacing"/>
        <w:rPr>
          <w:sz w:val="24"/>
        </w:rPr>
      </w:pPr>
    </w:p>
    <w:p w14:paraId="58BB381C" w14:textId="77777777" w:rsidR="003406AC" w:rsidRDefault="003406AC" w:rsidP="003406AC">
      <w:pPr>
        <w:pStyle w:val="NoSpacing"/>
        <w:rPr>
          <w:sz w:val="24"/>
        </w:rPr>
      </w:pPr>
      <w:r w:rsidRPr="002C213F">
        <w:rPr>
          <w:position w:val="-92"/>
        </w:rPr>
        <w:object w:dxaOrig="5899" w:dyaOrig="1660" w14:anchorId="5916D87F">
          <v:shape id="_x0000_i1028" type="#_x0000_t75" style="width:296.4pt;height:82.8pt" o:ole="">
            <v:imagedata r:id="rId11" o:title=""/>
          </v:shape>
          <o:OLEObject Type="Embed" ProgID="Equation.DSMT4" ShapeID="_x0000_i1028" DrawAspect="Content" ObjectID="_1795810776" r:id="rId12"/>
        </w:object>
      </w:r>
    </w:p>
    <w:p w14:paraId="216471A6" w14:textId="77777777" w:rsidR="003406AC" w:rsidRDefault="003406AC" w:rsidP="003406AC">
      <w:pPr>
        <w:pStyle w:val="NoSpacing"/>
        <w:rPr>
          <w:sz w:val="24"/>
        </w:rPr>
      </w:pPr>
    </w:p>
    <w:p w14:paraId="2568C13A" w14:textId="77777777" w:rsidR="003406AC" w:rsidRDefault="003406AC" w:rsidP="003406AC">
      <w:pPr>
        <w:pStyle w:val="NoSpacing"/>
        <w:rPr>
          <w:sz w:val="24"/>
        </w:rPr>
      </w:pPr>
      <w:r>
        <w:rPr>
          <w:sz w:val="24"/>
        </w:rPr>
        <w:t>So in a source free region, the temporal gauge equations are:</w:t>
      </w:r>
    </w:p>
    <w:p w14:paraId="3EC99255" w14:textId="77777777" w:rsidR="003406AC" w:rsidRDefault="003406AC" w:rsidP="003406AC">
      <w:pPr>
        <w:pStyle w:val="NoSpacing"/>
        <w:rPr>
          <w:sz w:val="24"/>
        </w:rPr>
      </w:pPr>
    </w:p>
    <w:p w14:paraId="55FF8C90" w14:textId="77777777" w:rsidR="003406AC" w:rsidRDefault="003406AC" w:rsidP="003406AC">
      <w:pPr>
        <w:pStyle w:val="NoSpacing"/>
      </w:pPr>
      <w:r w:rsidRPr="002C213F">
        <w:rPr>
          <w:position w:val="-92"/>
        </w:rPr>
        <w:object w:dxaOrig="5899" w:dyaOrig="1660" w14:anchorId="5C7C599A">
          <v:shape id="_x0000_i1029" type="#_x0000_t75" style="width:296.4pt;height:82.8pt" o:ole="">
            <v:imagedata r:id="rId13" o:title=""/>
          </v:shape>
          <o:OLEObject Type="Embed" ProgID="Equation.DSMT4" ShapeID="_x0000_i1029" DrawAspect="Content" ObjectID="_1795810777" r:id="rId14"/>
        </w:object>
      </w:r>
    </w:p>
    <w:p w14:paraId="47C0474E" w14:textId="77777777" w:rsidR="003406AC" w:rsidRPr="001950F2" w:rsidRDefault="003406AC" w:rsidP="003406AC">
      <w:pPr>
        <w:pStyle w:val="NoSpacing"/>
        <w:rPr>
          <w:sz w:val="24"/>
          <w:szCs w:val="24"/>
        </w:rPr>
      </w:pPr>
    </w:p>
    <w:p w14:paraId="367C50C1" w14:textId="77777777" w:rsidR="003406AC" w:rsidRDefault="003406AC" w:rsidP="003406AC">
      <w:pPr>
        <w:pStyle w:val="NoSpacing"/>
        <w:rPr>
          <w:sz w:val="24"/>
          <w:szCs w:val="24"/>
        </w:rPr>
      </w:pPr>
      <w:r>
        <w:rPr>
          <w:sz w:val="24"/>
          <w:szCs w:val="24"/>
        </w:rPr>
        <w:t>The last equation is the wave equation, and its solution is obviously,</w:t>
      </w:r>
    </w:p>
    <w:p w14:paraId="5A32D8A6" w14:textId="77777777" w:rsidR="003406AC" w:rsidRDefault="003406AC" w:rsidP="003406AC">
      <w:pPr>
        <w:pStyle w:val="NoSpacing"/>
        <w:rPr>
          <w:sz w:val="24"/>
          <w:szCs w:val="24"/>
        </w:rPr>
      </w:pPr>
    </w:p>
    <w:p w14:paraId="6BAE3EA8" w14:textId="77777777" w:rsidR="003406AC" w:rsidRDefault="003406AC" w:rsidP="003406AC">
      <w:pPr>
        <w:pStyle w:val="NoSpacing"/>
      </w:pPr>
      <w:r w:rsidRPr="004218BE">
        <w:rPr>
          <w:position w:val="-34"/>
        </w:rPr>
        <w:object w:dxaOrig="5420" w:dyaOrig="720" w14:anchorId="29863E24">
          <v:shape id="_x0000_i1030" type="#_x0000_t75" style="width:271.8pt;height:36.6pt" o:ole="">
            <v:imagedata r:id="rId15" o:title=""/>
          </v:shape>
          <o:OLEObject Type="Embed" ProgID="Equation.DSMT4" ShapeID="_x0000_i1030" DrawAspect="Content" ObjectID="_1795810778" r:id="rId16"/>
        </w:object>
      </w:r>
    </w:p>
    <w:p w14:paraId="16A69185" w14:textId="77777777" w:rsidR="003406AC" w:rsidRDefault="003406AC" w:rsidP="003406AC">
      <w:pPr>
        <w:pStyle w:val="NoSpacing"/>
      </w:pPr>
    </w:p>
    <w:p w14:paraId="0F2950BE" w14:textId="77777777" w:rsidR="003406AC" w:rsidRDefault="003406AC" w:rsidP="003406AC">
      <w:pPr>
        <w:pStyle w:val="NoSpacing"/>
        <w:rPr>
          <w:sz w:val="24"/>
        </w:rPr>
      </w:pPr>
      <w:r>
        <w:rPr>
          <w:sz w:val="24"/>
        </w:rPr>
        <w:t>So this is our plane wave.  And the associated EM field would be given by:</w:t>
      </w:r>
    </w:p>
    <w:p w14:paraId="3F0B500E" w14:textId="77777777" w:rsidR="003406AC" w:rsidRDefault="003406AC" w:rsidP="003406AC">
      <w:pPr>
        <w:pStyle w:val="NoSpacing"/>
        <w:rPr>
          <w:sz w:val="24"/>
        </w:rPr>
      </w:pPr>
    </w:p>
    <w:p w14:paraId="300B0A6B" w14:textId="77777777" w:rsidR="003406AC" w:rsidRDefault="003406AC" w:rsidP="003406AC">
      <w:pPr>
        <w:pStyle w:val="NoSpacing"/>
        <w:rPr>
          <w:sz w:val="24"/>
        </w:rPr>
      </w:pPr>
      <w:r w:rsidRPr="004218BE">
        <w:rPr>
          <w:position w:val="-46"/>
        </w:rPr>
        <w:object w:dxaOrig="2860" w:dyaOrig="1040" w14:anchorId="1E0AB2B6">
          <v:shape id="_x0000_i1031" type="#_x0000_t75" style="width:143.4pt;height:51.6pt" o:ole="">
            <v:imagedata r:id="rId17" o:title=""/>
          </v:shape>
          <o:OLEObject Type="Embed" ProgID="Equation.DSMT4" ShapeID="_x0000_i1031" DrawAspect="Content" ObjectID="_1795810779" r:id="rId18"/>
        </w:object>
      </w:r>
    </w:p>
    <w:p w14:paraId="329B82D7" w14:textId="77777777" w:rsidR="003406AC" w:rsidRDefault="003406AC" w:rsidP="003406AC">
      <w:pPr>
        <w:pStyle w:val="NoSpacing"/>
        <w:rPr>
          <w:sz w:val="24"/>
        </w:rPr>
      </w:pPr>
    </w:p>
    <w:p w14:paraId="12F72F06" w14:textId="77777777" w:rsidR="003406AC" w:rsidRDefault="003406AC" w:rsidP="003406AC">
      <w:pPr>
        <w:pStyle w:val="NoSpacing"/>
        <w:rPr>
          <w:sz w:val="24"/>
        </w:rPr>
      </w:pPr>
      <w:r>
        <w:rPr>
          <w:sz w:val="24"/>
        </w:rPr>
        <w:t>Note that in order to satisfy the gauge condition (</w:t>
      </w:r>
      <w:r>
        <w:rPr>
          <w:rFonts w:ascii="Calibri" w:hAnsi="Calibri" w:cs="Calibri"/>
          <w:sz w:val="24"/>
        </w:rPr>
        <w:t>∂</w:t>
      </w:r>
      <w:r>
        <w:rPr>
          <w:sz w:val="24"/>
        </w:rPr>
        <w:t>/</w:t>
      </w:r>
      <w:r>
        <w:rPr>
          <w:rFonts w:ascii="Calibri" w:hAnsi="Calibri" w:cs="Calibri"/>
          <w:sz w:val="24"/>
        </w:rPr>
        <w:t>∂</w:t>
      </w:r>
      <w:r>
        <w:rPr>
          <w:sz w:val="24"/>
        </w:rPr>
        <w:t>t)</w:t>
      </w:r>
      <w:r>
        <w:rPr>
          <w:rFonts w:ascii="Cambria Math" w:hAnsi="Cambria Math"/>
          <w:sz w:val="24"/>
        </w:rPr>
        <w:t>∇</w:t>
      </w:r>
      <w:r>
        <w:rPr>
          <w:rFonts w:ascii="Calibri" w:hAnsi="Calibri" w:cs="Calibri"/>
          <w:sz w:val="24"/>
        </w:rPr>
        <w:t>·</w:t>
      </w:r>
      <w:r w:rsidRPr="00A37617">
        <w:rPr>
          <w:b/>
          <w:sz w:val="24"/>
        </w:rPr>
        <w:t>A</w:t>
      </w:r>
      <w:r>
        <w:rPr>
          <w:sz w:val="24"/>
        </w:rPr>
        <w:t xml:space="preserve"> = 0, we’ll need to make </w:t>
      </w:r>
      <w:r>
        <w:rPr>
          <w:rFonts w:ascii="Cambria Math" w:hAnsi="Cambria Math"/>
          <w:sz w:val="24"/>
        </w:rPr>
        <w:t>∇</w:t>
      </w:r>
      <w:r>
        <w:rPr>
          <w:rFonts w:ascii="Calibri" w:hAnsi="Calibri" w:cs="Calibri"/>
          <w:sz w:val="24"/>
        </w:rPr>
        <w:t>·</w:t>
      </w:r>
      <w:r w:rsidRPr="00A37617">
        <w:rPr>
          <w:b/>
          <w:sz w:val="24"/>
        </w:rPr>
        <w:t>A</w:t>
      </w:r>
      <w:r>
        <w:rPr>
          <w:sz w:val="24"/>
        </w:rPr>
        <w:t xml:space="preserve"> = 0 itself, which implies </w:t>
      </w:r>
      <w:r w:rsidRPr="00A37617">
        <w:rPr>
          <w:b/>
          <w:sz w:val="24"/>
        </w:rPr>
        <w:t>k</w:t>
      </w:r>
      <w:r>
        <w:rPr>
          <w:rFonts w:ascii="Calibri" w:hAnsi="Calibri" w:cs="Calibri"/>
          <w:sz w:val="24"/>
        </w:rPr>
        <w:t>·</w:t>
      </w:r>
      <w:r w:rsidRPr="00A37617">
        <w:rPr>
          <w:b/>
          <w:sz w:val="24"/>
        </w:rPr>
        <w:t>A</w:t>
      </w:r>
      <w:r>
        <w:rPr>
          <w:sz w:val="24"/>
          <w:vertAlign w:val="subscript"/>
        </w:rPr>
        <w:t>0</w:t>
      </w:r>
      <w:r>
        <w:rPr>
          <w:sz w:val="24"/>
        </w:rPr>
        <w:t xml:space="preserve"> = 0.  Now let’s expand our Hamiltonian to first order in the perturbation (</w:t>
      </w:r>
      <w:r w:rsidRPr="002228A2">
        <w:rPr>
          <w:b/>
          <w:sz w:val="24"/>
        </w:rPr>
        <w:t>A</w:t>
      </w:r>
      <w:r>
        <w:rPr>
          <w:sz w:val="24"/>
        </w:rPr>
        <w:t>),</w:t>
      </w:r>
    </w:p>
    <w:p w14:paraId="2FD3C682" w14:textId="77777777" w:rsidR="003406AC" w:rsidRDefault="003406AC" w:rsidP="003406AC">
      <w:pPr>
        <w:pStyle w:val="NoSpacing"/>
        <w:rPr>
          <w:sz w:val="24"/>
        </w:rPr>
      </w:pPr>
    </w:p>
    <w:p w14:paraId="6A732E15" w14:textId="77777777" w:rsidR="003406AC" w:rsidRDefault="003406AC" w:rsidP="003406AC">
      <w:pPr>
        <w:pStyle w:val="NoSpacing"/>
        <w:rPr>
          <w:sz w:val="24"/>
        </w:rPr>
      </w:pPr>
      <w:r w:rsidRPr="002228A2">
        <w:rPr>
          <w:position w:val="-24"/>
          <w:sz w:val="24"/>
        </w:rPr>
        <w:object w:dxaOrig="7620" w:dyaOrig="660" w14:anchorId="1B76BC79">
          <v:shape id="_x0000_i1032" type="#_x0000_t75" style="width:382.2pt;height:33.6pt" o:ole="">
            <v:imagedata r:id="rId19" o:title=""/>
          </v:shape>
          <o:OLEObject Type="Embed" ProgID="Equation.DSMT4" ShapeID="_x0000_i1032" DrawAspect="Content" ObjectID="_1795810780" r:id="rId20"/>
        </w:object>
      </w:r>
    </w:p>
    <w:p w14:paraId="5FBBD90F" w14:textId="77777777" w:rsidR="003406AC" w:rsidRDefault="003406AC" w:rsidP="003406AC">
      <w:pPr>
        <w:pStyle w:val="NoSpacing"/>
        <w:rPr>
          <w:sz w:val="24"/>
        </w:rPr>
      </w:pPr>
    </w:p>
    <w:p w14:paraId="2B1E5742" w14:textId="21493D57" w:rsidR="003406AC" w:rsidRDefault="003406AC" w:rsidP="003406AC">
      <w:pPr>
        <w:pStyle w:val="NoSpacing"/>
        <w:rPr>
          <w:sz w:val="24"/>
        </w:rPr>
      </w:pPr>
      <w:r>
        <w:rPr>
          <w:sz w:val="24"/>
        </w:rPr>
        <w:t xml:space="preserve">Now note that in the </w:t>
      </w:r>
      <w:r w:rsidRPr="00B4521D">
        <w:rPr>
          <w:b/>
          <w:sz w:val="24"/>
        </w:rPr>
        <w:t>p</w:t>
      </w:r>
      <w:r>
        <w:rPr>
          <w:rFonts w:ascii="Calibri" w:hAnsi="Calibri" w:cs="Calibri"/>
          <w:sz w:val="24"/>
        </w:rPr>
        <w:t>·</w:t>
      </w:r>
      <w:r w:rsidRPr="00B4521D">
        <w:rPr>
          <w:b/>
          <w:sz w:val="24"/>
        </w:rPr>
        <w:t>A</w:t>
      </w:r>
      <w:r>
        <w:rPr>
          <w:sz w:val="24"/>
        </w:rPr>
        <w:t xml:space="preserve"> term, the </w:t>
      </w:r>
      <w:r w:rsidRPr="00B4521D">
        <w:rPr>
          <w:b/>
          <w:sz w:val="24"/>
        </w:rPr>
        <w:t>p</w:t>
      </w:r>
      <w:r>
        <w:rPr>
          <w:sz w:val="24"/>
        </w:rPr>
        <w:t xml:space="preserve"> operator is acting both on </w:t>
      </w:r>
      <w:r w:rsidRPr="004A7C0F">
        <w:rPr>
          <w:b/>
          <w:sz w:val="24"/>
        </w:rPr>
        <w:t>A</w:t>
      </w:r>
      <w:r>
        <w:rPr>
          <w:sz w:val="24"/>
        </w:rPr>
        <w:t xml:space="preserve">, and on any ket that appears to the right of </w:t>
      </w:r>
      <w:r w:rsidRPr="00B4521D">
        <w:rPr>
          <w:b/>
          <w:sz w:val="24"/>
        </w:rPr>
        <w:t>A</w:t>
      </w:r>
      <w:r>
        <w:rPr>
          <w:sz w:val="24"/>
        </w:rPr>
        <w:t xml:space="preserve">.  But since </w:t>
      </w:r>
      <w:r>
        <w:rPr>
          <w:rFonts w:ascii="Cambria Math" w:hAnsi="Cambria Math"/>
          <w:sz w:val="24"/>
        </w:rPr>
        <w:t>∇</w:t>
      </w:r>
      <w:r>
        <w:rPr>
          <w:rFonts w:ascii="Calibri" w:hAnsi="Calibri" w:cs="Calibri"/>
          <w:sz w:val="24"/>
        </w:rPr>
        <w:t>·</w:t>
      </w:r>
      <w:r w:rsidRPr="00A37617">
        <w:rPr>
          <w:b/>
          <w:sz w:val="24"/>
        </w:rPr>
        <w:t>A</w:t>
      </w:r>
      <w:r>
        <w:rPr>
          <w:sz w:val="24"/>
        </w:rPr>
        <w:t xml:space="preserve"> = 0 means we can slide the </w:t>
      </w:r>
      <w:r w:rsidRPr="00B4521D">
        <w:rPr>
          <w:b/>
          <w:sz w:val="24"/>
        </w:rPr>
        <w:t>p</w:t>
      </w:r>
      <w:r>
        <w:rPr>
          <w:sz w:val="24"/>
        </w:rPr>
        <w:t xml:space="preserve"> past the </w:t>
      </w:r>
      <w:r w:rsidRPr="00B4521D">
        <w:rPr>
          <w:b/>
          <w:sz w:val="24"/>
        </w:rPr>
        <w:t>A</w:t>
      </w:r>
      <w:r>
        <w:rPr>
          <w:sz w:val="24"/>
        </w:rPr>
        <w:t>, combine with the preceding term, and write:</w:t>
      </w:r>
    </w:p>
    <w:p w14:paraId="46065A04" w14:textId="77777777" w:rsidR="003406AC" w:rsidRPr="00EA193F" w:rsidRDefault="003406AC" w:rsidP="003406AC">
      <w:pPr>
        <w:pStyle w:val="NoSpacing"/>
        <w:rPr>
          <w:sz w:val="24"/>
        </w:rPr>
      </w:pPr>
    </w:p>
    <w:p w14:paraId="7BB8B83D" w14:textId="6C5FDCD0" w:rsidR="00F810EB" w:rsidRDefault="003C00DA" w:rsidP="00F810EB">
      <w:pPr>
        <w:pStyle w:val="NoSpacing"/>
        <w:rPr>
          <w:sz w:val="24"/>
        </w:rPr>
      </w:pPr>
      <w:r w:rsidRPr="006B7F56">
        <w:rPr>
          <w:position w:val="-62"/>
          <w:sz w:val="24"/>
        </w:rPr>
        <w:object w:dxaOrig="6900" w:dyaOrig="1359" w14:anchorId="01E2B8B0">
          <v:shape id="_x0000_i1033" type="#_x0000_t75" style="width:345.6pt;height:68.4pt" o:ole="">
            <v:imagedata r:id="rId21" o:title=""/>
          </v:shape>
          <o:OLEObject Type="Embed" ProgID="Equation.DSMT4" ShapeID="_x0000_i1033" DrawAspect="Content" ObjectID="_1795810781" r:id="rId22"/>
        </w:object>
      </w:r>
    </w:p>
    <w:p w14:paraId="7880EA00" w14:textId="77777777" w:rsidR="00F810EB" w:rsidRPr="00EA193F" w:rsidRDefault="00F810EB" w:rsidP="00F810EB">
      <w:pPr>
        <w:pStyle w:val="NoSpacing"/>
        <w:rPr>
          <w:sz w:val="24"/>
        </w:rPr>
      </w:pPr>
    </w:p>
    <w:p w14:paraId="049E0D4C" w14:textId="77777777" w:rsidR="00F810EB" w:rsidRDefault="00F810EB" w:rsidP="00F810EB">
      <w:pPr>
        <w:pStyle w:val="NoSpacing"/>
        <w:rPr>
          <w:sz w:val="24"/>
        </w:rPr>
      </w:pPr>
      <w:r>
        <w:rPr>
          <w:sz w:val="24"/>
        </w:rPr>
        <w:lastRenderedPageBreak/>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our QM, the rate of this transition for incomming evanescent EM wave is:</w:t>
      </w:r>
    </w:p>
    <w:p w14:paraId="3E70C37F" w14:textId="77777777" w:rsidR="00F810EB" w:rsidRDefault="00F810EB" w:rsidP="00F810EB">
      <w:pPr>
        <w:pStyle w:val="NoSpacing"/>
        <w:rPr>
          <w:sz w:val="24"/>
        </w:rPr>
      </w:pPr>
    </w:p>
    <w:p w14:paraId="763CAE83" w14:textId="1042E2A7" w:rsidR="00F810EB" w:rsidRPr="00F810EB" w:rsidRDefault="008C5B59" w:rsidP="00F810EB">
      <w:pPr>
        <w:pStyle w:val="NoSpacing"/>
        <w:rPr>
          <w:sz w:val="24"/>
        </w:rPr>
      </w:pPr>
      <w:r w:rsidRPr="004A7C0F">
        <w:rPr>
          <w:position w:val="-24"/>
        </w:rPr>
        <w:object w:dxaOrig="9920" w:dyaOrig="620" w14:anchorId="71D3DC80">
          <v:shape id="_x0000_i1046" type="#_x0000_t75" style="width:496.2pt;height:31.2pt" o:ole="">
            <v:imagedata r:id="rId23" o:title=""/>
          </v:shape>
          <o:OLEObject Type="Embed" ProgID="Equation.DSMT4" ShapeID="_x0000_i1046" DrawAspect="Content" ObjectID="_1795810782" r:id="rId24"/>
        </w:object>
      </w:r>
    </w:p>
    <w:p w14:paraId="10FFD9F8" w14:textId="2570610A" w:rsidR="00F810EB" w:rsidRDefault="00F810EB" w:rsidP="00F810EB">
      <w:pPr>
        <w:pStyle w:val="NoSpacing"/>
        <w:rPr>
          <w:rFonts w:cstheme="minorHAnsi"/>
          <w:sz w:val="24"/>
          <w:szCs w:val="24"/>
        </w:rPr>
      </w:pPr>
      <w:r>
        <w:rPr>
          <w:sz w:val="24"/>
          <w:szCs w:val="24"/>
        </w:rPr>
        <w:t>Before proceeding, maybe observe that if we considered transitions from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we’d get the same result.  So this implies we have equal rates of transition from p </w:t>
      </w:r>
      <w:r>
        <w:rPr>
          <w:rFonts w:ascii="Calibri" w:hAnsi="Calibri" w:cs="Calibri"/>
          <w:sz w:val="24"/>
          <w:szCs w:val="24"/>
        </w:rPr>
        <w:t>→</w:t>
      </w:r>
      <w:r>
        <w:rPr>
          <w:sz w:val="24"/>
          <w:szCs w:val="24"/>
        </w:rPr>
        <w:t xml:space="preserve"> p</w:t>
      </w:r>
      <w:r>
        <w:rPr>
          <w:rFonts w:ascii="Calibri" w:hAnsi="Calibri" w:cs="Calibri"/>
          <w:sz w:val="24"/>
          <w:szCs w:val="24"/>
        </w:rPr>
        <w:t>´</w:t>
      </w:r>
      <w:r>
        <w:rPr>
          <w:sz w:val="24"/>
          <w:szCs w:val="24"/>
        </w:rPr>
        <w:t xml:space="preserve"> and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So when p </w:t>
      </w:r>
      <w:r>
        <w:rPr>
          <w:rFonts w:ascii="Calibri" w:hAnsi="Calibri" w:cs="Calibri"/>
          <w:sz w:val="24"/>
          <w:szCs w:val="24"/>
        </w:rPr>
        <w:t>→</w:t>
      </w:r>
      <w:r>
        <w:rPr>
          <w:sz w:val="24"/>
          <w:szCs w:val="24"/>
        </w:rPr>
        <w:t xml:space="preserve"> p</w:t>
      </w:r>
      <w:r>
        <w:rPr>
          <w:rFonts w:ascii="Calibri" w:hAnsi="Calibri" w:cs="Calibri"/>
          <w:sz w:val="24"/>
          <w:szCs w:val="24"/>
        </w:rPr>
        <w:t>´</w:t>
      </w:r>
      <w:r>
        <w:rPr>
          <w:sz w:val="24"/>
          <w:szCs w:val="24"/>
        </w:rPr>
        <w:t>, our electron would be absorbing the wave, and when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it would be emitting/reflecting it back (from whence it came!).  </w:t>
      </w:r>
      <w:r>
        <w:rPr>
          <w:rFonts w:cstheme="minorHAnsi"/>
          <w:sz w:val="24"/>
          <w:szCs w:val="24"/>
        </w:rPr>
        <w:t xml:space="preserve">We’ll say </w:t>
      </w:r>
      <w:r>
        <w:rPr>
          <w:rFonts w:ascii="Calibri" w:hAnsi="Calibri" w:cs="Calibri"/>
          <w:sz w:val="24"/>
          <w:szCs w:val="24"/>
        </w:rPr>
        <w:t>ω</w:t>
      </w:r>
      <w:r>
        <w:rPr>
          <w:rFonts w:cstheme="minorHAnsi"/>
          <w:sz w:val="24"/>
          <w:szCs w:val="24"/>
        </w:rPr>
        <w:t xml:space="preserve"> is positive and p</w:t>
      </w:r>
      <w:r>
        <w:rPr>
          <w:rFonts w:ascii="Calibri" w:hAnsi="Calibri" w:cs="Calibri"/>
          <w:sz w:val="24"/>
          <w:szCs w:val="24"/>
        </w:rPr>
        <w:t>´</w:t>
      </w:r>
      <w:r>
        <w:rPr>
          <w:rFonts w:cstheme="minorHAnsi"/>
          <w:sz w:val="24"/>
          <w:szCs w:val="24"/>
        </w:rPr>
        <w:t xml:space="preserve"> &gt; p, for the sake of discussion.  So then,</w:t>
      </w:r>
    </w:p>
    <w:p w14:paraId="4259B4AB" w14:textId="77777777" w:rsidR="00F810EB" w:rsidRDefault="00F810EB" w:rsidP="00F810EB">
      <w:pPr>
        <w:pStyle w:val="NoSpacing"/>
        <w:rPr>
          <w:rFonts w:cstheme="minorHAnsi"/>
          <w:sz w:val="24"/>
          <w:szCs w:val="24"/>
        </w:rPr>
      </w:pPr>
    </w:p>
    <w:p w14:paraId="0674D918" w14:textId="0537FE5D" w:rsidR="00F810EB" w:rsidRDefault="008C5B59" w:rsidP="00F810EB">
      <w:pPr>
        <w:pStyle w:val="NoSpacing"/>
      </w:pPr>
      <w:r w:rsidRPr="004A7C0F">
        <w:rPr>
          <w:position w:val="-24"/>
        </w:rPr>
        <w:object w:dxaOrig="7760" w:dyaOrig="620" w14:anchorId="67BF0CEA">
          <v:shape id="_x0000_i1048" type="#_x0000_t75" style="width:389.4pt;height:31.2pt" o:ole="">
            <v:imagedata r:id="rId25" o:title=""/>
          </v:shape>
          <o:OLEObject Type="Embed" ProgID="Equation.DSMT4" ShapeID="_x0000_i1048" DrawAspect="Content" ObjectID="_1795810783" r:id="rId26"/>
        </w:object>
      </w:r>
    </w:p>
    <w:p w14:paraId="4BB92072" w14:textId="77777777" w:rsidR="00F810EB" w:rsidRPr="00E9791B" w:rsidRDefault="00F810EB" w:rsidP="00F810EB">
      <w:pPr>
        <w:pStyle w:val="NoSpacing"/>
        <w:rPr>
          <w:sz w:val="24"/>
          <w:szCs w:val="24"/>
        </w:rPr>
      </w:pPr>
    </w:p>
    <w:p w14:paraId="181E8E22" w14:textId="77777777" w:rsidR="00F810EB" w:rsidRDefault="00F810EB" w:rsidP="00F810EB">
      <w:pPr>
        <w:pStyle w:val="NoSpacing"/>
        <w:rPr>
          <w:sz w:val="24"/>
          <w:szCs w:val="24"/>
        </w:rPr>
      </w:pPr>
      <w:r w:rsidRPr="00E9791B">
        <w:rPr>
          <w:sz w:val="24"/>
          <w:szCs w:val="24"/>
        </w:rPr>
        <w:t>The matrix element is:</w:t>
      </w:r>
    </w:p>
    <w:p w14:paraId="673F6439" w14:textId="77777777" w:rsidR="00F810EB" w:rsidRDefault="00F810EB" w:rsidP="00F810EB">
      <w:pPr>
        <w:pStyle w:val="NoSpacing"/>
        <w:rPr>
          <w:sz w:val="24"/>
          <w:szCs w:val="24"/>
        </w:rPr>
      </w:pPr>
    </w:p>
    <w:p w14:paraId="05F4CF8E" w14:textId="77777777" w:rsidR="00F810EB" w:rsidRDefault="00F810EB" w:rsidP="00F810EB">
      <w:pPr>
        <w:pStyle w:val="NoSpacing"/>
      </w:pPr>
      <w:r w:rsidRPr="00ED0C52">
        <w:rPr>
          <w:position w:val="-132"/>
        </w:rPr>
        <w:object w:dxaOrig="4320" w:dyaOrig="2760" w14:anchorId="275F6BDD">
          <v:shape id="_x0000_i1036" type="#_x0000_t75" style="width:214.2pt;height:139.2pt" o:ole="">
            <v:imagedata r:id="rId27" o:title=""/>
          </v:shape>
          <o:OLEObject Type="Embed" ProgID="Equation.DSMT4" ShapeID="_x0000_i1036" DrawAspect="Content" ObjectID="_1795810784" r:id="rId28"/>
        </w:object>
      </w:r>
    </w:p>
    <w:p w14:paraId="1BCB1CD5" w14:textId="77777777" w:rsidR="00F810EB" w:rsidRDefault="00F810EB" w:rsidP="00F810EB">
      <w:pPr>
        <w:pStyle w:val="NoSpacing"/>
        <w:rPr>
          <w:sz w:val="24"/>
          <w:szCs w:val="24"/>
        </w:rPr>
      </w:pPr>
    </w:p>
    <w:p w14:paraId="5A1DCB3A" w14:textId="77777777" w:rsidR="00F810EB" w:rsidRDefault="00F810EB" w:rsidP="00F810EB">
      <w:pPr>
        <w:pStyle w:val="NoSpacing"/>
        <w:rPr>
          <w:sz w:val="24"/>
          <w:szCs w:val="24"/>
        </w:rPr>
      </w:pPr>
      <w:r>
        <w:rPr>
          <w:sz w:val="24"/>
          <w:szCs w:val="24"/>
        </w:rPr>
        <w:t>So our scattering rate is:</w:t>
      </w:r>
    </w:p>
    <w:p w14:paraId="440A6495" w14:textId="77777777" w:rsidR="00F810EB" w:rsidRDefault="00F810EB" w:rsidP="00F810EB">
      <w:pPr>
        <w:pStyle w:val="NoSpacing"/>
        <w:rPr>
          <w:sz w:val="24"/>
          <w:szCs w:val="24"/>
        </w:rPr>
      </w:pPr>
    </w:p>
    <w:p w14:paraId="5EA644E8" w14:textId="72F29EB5" w:rsidR="003406AC" w:rsidRPr="00F810EB" w:rsidRDefault="008C5B59" w:rsidP="003406AC">
      <w:pPr>
        <w:pStyle w:val="NoSpacing"/>
      </w:pPr>
      <w:r w:rsidRPr="00816590">
        <w:rPr>
          <w:position w:val="-28"/>
        </w:rPr>
        <w:object w:dxaOrig="6080" w:dyaOrig="740" w14:anchorId="12B9C49F">
          <v:shape id="_x0000_i1050" type="#_x0000_t75" style="width:304.8pt;height:37.2pt" o:ole="">
            <v:imagedata r:id="rId29" o:title=""/>
          </v:shape>
          <o:OLEObject Type="Embed" ProgID="Equation.DSMT4" ShapeID="_x0000_i1050" DrawAspect="Content" ObjectID="_1795810785" r:id="rId30"/>
        </w:object>
      </w:r>
    </w:p>
    <w:p w14:paraId="2BAE533F" w14:textId="77777777" w:rsidR="003406AC" w:rsidRDefault="003406AC" w:rsidP="003406AC">
      <w:pPr>
        <w:pStyle w:val="NoSpacing"/>
        <w:rPr>
          <w:sz w:val="24"/>
          <w:szCs w:val="24"/>
        </w:rPr>
      </w:pPr>
    </w:p>
    <w:p w14:paraId="7D227BE0" w14:textId="0F3B95BB" w:rsidR="003406AC" w:rsidRPr="003406AC" w:rsidRDefault="003406AC" w:rsidP="003406AC">
      <w:pPr>
        <w:pStyle w:val="NoSpacing"/>
        <w:rPr>
          <w:sz w:val="24"/>
          <w:szCs w:val="24"/>
        </w:rPr>
      </w:pPr>
      <w:r>
        <w:rPr>
          <w:sz w:val="24"/>
          <w:szCs w:val="24"/>
        </w:rPr>
        <w:t>Important thing is that we have delta functions requiring conservation of energy and momentum.  Anyway, back to trying to solve these equations.  So we have:</w:t>
      </w:r>
    </w:p>
    <w:p w14:paraId="6060C979" w14:textId="7C1E001E" w:rsidR="003406AC" w:rsidRDefault="003406AC" w:rsidP="00703806">
      <w:pPr>
        <w:pStyle w:val="NoSpacing"/>
        <w:rPr>
          <w:color w:val="FF0000"/>
          <w:sz w:val="24"/>
          <w:szCs w:val="24"/>
        </w:rPr>
      </w:pPr>
    </w:p>
    <w:p w14:paraId="25F784F2" w14:textId="22D05830" w:rsidR="003406AC" w:rsidRDefault="003406AC" w:rsidP="00703806">
      <w:pPr>
        <w:pStyle w:val="NoSpacing"/>
        <w:rPr>
          <w:color w:val="FF0000"/>
          <w:sz w:val="24"/>
          <w:szCs w:val="24"/>
        </w:rPr>
      </w:pPr>
      <w:r w:rsidRPr="00703806">
        <w:rPr>
          <w:color w:val="FF0000"/>
          <w:position w:val="-34"/>
          <w:sz w:val="24"/>
          <w:szCs w:val="24"/>
        </w:rPr>
        <w:object w:dxaOrig="4056" w:dyaOrig="804" w14:anchorId="7BEBDED4">
          <v:shape id="_x0000_i1038" type="#_x0000_t75" style="width:202.8pt;height:39.6pt" o:ole="">
            <v:imagedata r:id="rId5" o:title=""/>
          </v:shape>
          <o:OLEObject Type="Embed" ProgID="Equation.DSMT4" ShapeID="_x0000_i1038" DrawAspect="Content" ObjectID="_1795810786" r:id="rId31"/>
        </w:object>
      </w:r>
    </w:p>
    <w:p w14:paraId="1C1477E9" w14:textId="77777777" w:rsidR="003406AC" w:rsidRPr="00703806" w:rsidRDefault="003406AC" w:rsidP="00703806">
      <w:pPr>
        <w:pStyle w:val="NoSpacing"/>
        <w:rPr>
          <w:color w:val="FF0000"/>
          <w:sz w:val="24"/>
          <w:szCs w:val="24"/>
        </w:rPr>
      </w:pPr>
    </w:p>
    <w:p w14:paraId="41C0703E" w14:textId="77777777" w:rsidR="00703806" w:rsidRPr="00194A73" w:rsidRDefault="00703806" w:rsidP="00703806">
      <w:pPr>
        <w:pStyle w:val="NoSpacing"/>
        <w:rPr>
          <w:sz w:val="24"/>
          <w:szCs w:val="24"/>
        </w:rPr>
      </w:pPr>
      <w:r w:rsidRPr="00194A73">
        <w:rPr>
          <w:sz w:val="24"/>
          <w:szCs w:val="24"/>
        </w:rPr>
        <w:t>Can dot both sides of momentum equation with itself,</w:t>
      </w:r>
    </w:p>
    <w:p w14:paraId="0E9EC9F3" w14:textId="77777777" w:rsidR="00703806" w:rsidRPr="00194A73" w:rsidRDefault="00703806" w:rsidP="00703806">
      <w:pPr>
        <w:pStyle w:val="NoSpacing"/>
        <w:rPr>
          <w:sz w:val="24"/>
          <w:szCs w:val="24"/>
        </w:rPr>
      </w:pPr>
    </w:p>
    <w:p w14:paraId="7CB6376E" w14:textId="77777777" w:rsidR="00703806" w:rsidRPr="00194A73" w:rsidRDefault="00703806" w:rsidP="00703806">
      <w:pPr>
        <w:pStyle w:val="NoSpacing"/>
        <w:rPr>
          <w:sz w:val="24"/>
          <w:szCs w:val="24"/>
        </w:rPr>
      </w:pPr>
      <w:r w:rsidRPr="00194A73">
        <w:rPr>
          <w:position w:val="-30"/>
          <w:sz w:val="24"/>
          <w:szCs w:val="24"/>
        </w:rPr>
        <w:object w:dxaOrig="2544" w:dyaOrig="720" w14:anchorId="537B6D87">
          <v:shape id="_x0000_i1039" type="#_x0000_t75" style="width:127.2pt;height:36.6pt" o:ole="">
            <v:imagedata r:id="rId32" o:title=""/>
          </v:shape>
          <o:OLEObject Type="Embed" ProgID="Equation.DSMT4" ShapeID="_x0000_i1039" DrawAspect="Content" ObjectID="_1795810787" r:id="rId33"/>
        </w:object>
      </w:r>
    </w:p>
    <w:p w14:paraId="75797417" w14:textId="77777777" w:rsidR="00703806" w:rsidRPr="00194A73" w:rsidRDefault="00703806" w:rsidP="00703806">
      <w:pPr>
        <w:pStyle w:val="NoSpacing"/>
        <w:rPr>
          <w:sz w:val="24"/>
          <w:szCs w:val="24"/>
        </w:rPr>
      </w:pPr>
    </w:p>
    <w:p w14:paraId="4F677D62" w14:textId="77777777" w:rsidR="00703806" w:rsidRPr="00194A73" w:rsidRDefault="00703806" w:rsidP="00703806">
      <w:pPr>
        <w:pStyle w:val="NoSpacing"/>
        <w:rPr>
          <w:sz w:val="24"/>
          <w:szCs w:val="24"/>
        </w:rPr>
      </w:pPr>
      <w:r w:rsidRPr="00194A73">
        <w:rPr>
          <w:sz w:val="24"/>
          <w:szCs w:val="24"/>
        </w:rPr>
        <w:t>And plug into energy equation, after squaring first,</w:t>
      </w:r>
    </w:p>
    <w:p w14:paraId="5041E926" w14:textId="77777777" w:rsidR="00703806" w:rsidRPr="00194A73" w:rsidRDefault="00703806" w:rsidP="00703806">
      <w:pPr>
        <w:pStyle w:val="NoSpacing"/>
        <w:rPr>
          <w:sz w:val="24"/>
          <w:szCs w:val="24"/>
        </w:rPr>
      </w:pPr>
    </w:p>
    <w:p w14:paraId="0B9A3AC3" w14:textId="77777777" w:rsidR="00703806" w:rsidRPr="00194A73" w:rsidRDefault="00703806" w:rsidP="00703806">
      <w:pPr>
        <w:pStyle w:val="NoSpacing"/>
        <w:rPr>
          <w:sz w:val="24"/>
          <w:szCs w:val="24"/>
        </w:rPr>
      </w:pPr>
      <w:r w:rsidRPr="00194A73">
        <w:rPr>
          <w:position w:val="-98"/>
          <w:sz w:val="24"/>
          <w:szCs w:val="24"/>
        </w:rPr>
        <w:object w:dxaOrig="6276" w:dyaOrig="2076" w14:anchorId="4125BFCA">
          <v:shape id="_x0000_i1040" type="#_x0000_t75" style="width:314.4pt;height:105.6pt" o:ole="">
            <v:imagedata r:id="rId34" o:title=""/>
          </v:shape>
          <o:OLEObject Type="Embed" ProgID="Equation.DSMT4" ShapeID="_x0000_i1040" DrawAspect="Content" ObjectID="_1795810788" r:id="rId35"/>
        </w:object>
      </w:r>
    </w:p>
    <w:p w14:paraId="36CD0A28" w14:textId="77777777" w:rsidR="00703806" w:rsidRPr="00194A73" w:rsidRDefault="00703806" w:rsidP="00703806">
      <w:pPr>
        <w:pStyle w:val="NoSpacing"/>
        <w:rPr>
          <w:sz w:val="24"/>
          <w:szCs w:val="24"/>
        </w:rPr>
      </w:pPr>
    </w:p>
    <w:p w14:paraId="730B66A9" w14:textId="77777777" w:rsidR="00703806" w:rsidRPr="00194A73" w:rsidRDefault="00703806" w:rsidP="00703806">
      <w:pPr>
        <w:pStyle w:val="NoSpacing"/>
        <w:rPr>
          <w:sz w:val="24"/>
          <w:szCs w:val="24"/>
        </w:rPr>
      </w:pPr>
      <w:r w:rsidRPr="00194A73">
        <w:rPr>
          <w:sz w:val="24"/>
          <w:szCs w:val="24"/>
        </w:rPr>
        <w:t xml:space="preserve">Using </w:t>
      </w:r>
      <w:r w:rsidRPr="00194A73">
        <w:rPr>
          <w:rFonts w:ascii="Calibri" w:hAnsi="Calibri" w:cs="Calibri"/>
          <w:sz w:val="24"/>
          <w:szCs w:val="24"/>
        </w:rPr>
        <w:t>ω</w:t>
      </w:r>
      <w:r w:rsidRPr="00194A73">
        <w:rPr>
          <w:sz w:val="24"/>
          <w:szCs w:val="24"/>
        </w:rPr>
        <w:t xml:space="preserve"> = kc, we can make another cancelation,</w:t>
      </w:r>
    </w:p>
    <w:p w14:paraId="176E6233" w14:textId="77777777" w:rsidR="00703806" w:rsidRPr="00194A73" w:rsidRDefault="00703806" w:rsidP="00703806">
      <w:pPr>
        <w:pStyle w:val="NoSpacing"/>
      </w:pPr>
    </w:p>
    <w:p w14:paraId="00B9FB4C" w14:textId="53B1D309" w:rsidR="00703806" w:rsidRDefault="00BA6CD0" w:rsidP="00703806">
      <w:pPr>
        <w:pStyle w:val="NoSpacing"/>
      </w:pPr>
      <w:r w:rsidRPr="00BA6CD0">
        <w:rPr>
          <w:position w:val="-164"/>
        </w:rPr>
        <w:object w:dxaOrig="3180" w:dyaOrig="2860" w14:anchorId="603B89DD">
          <v:shape id="_x0000_i1041" type="#_x0000_t75" style="width:159.6pt;height:143.4pt" o:ole="">
            <v:imagedata r:id="rId36" o:title=""/>
          </v:shape>
          <o:OLEObject Type="Embed" ProgID="Equation.DSMT4" ShapeID="_x0000_i1041" DrawAspect="Content" ObjectID="_1795810789" r:id="rId37"/>
        </w:object>
      </w:r>
    </w:p>
    <w:p w14:paraId="59EA0DAF" w14:textId="031BDF39" w:rsidR="00BA6CD0" w:rsidRPr="00BA6CD0" w:rsidRDefault="00BA6CD0" w:rsidP="00703806">
      <w:pPr>
        <w:pStyle w:val="NoSpacing"/>
        <w:rPr>
          <w:sz w:val="24"/>
          <w:szCs w:val="24"/>
        </w:rPr>
      </w:pPr>
    </w:p>
    <w:p w14:paraId="5FF2A981" w14:textId="40418C65" w:rsidR="004B2895" w:rsidRDefault="00BA6CD0">
      <w:pPr>
        <w:pStyle w:val="NoSpacing"/>
        <w:rPr>
          <w:sz w:val="24"/>
          <w:szCs w:val="24"/>
        </w:rPr>
      </w:pPr>
      <w:r w:rsidRPr="00BA6CD0">
        <w:rPr>
          <w:sz w:val="24"/>
          <w:szCs w:val="24"/>
        </w:rPr>
        <w:t>Now this equation</w:t>
      </w:r>
      <w:r>
        <w:rPr>
          <w:sz w:val="24"/>
          <w:szCs w:val="24"/>
        </w:rPr>
        <w:t xml:space="preserve"> has no solution, as </w:t>
      </w:r>
      <w:r w:rsidRPr="00BA6CD0">
        <w:rPr>
          <w:b/>
          <w:sz w:val="24"/>
          <w:szCs w:val="24"/>
        </w:rPr>
        <w:t>p</w:t>
      </w:r>
      <w:r>
        <w:rPr>
          <w:sz w:val="24"/>
          <w:szCs w:val="24"/>
        </w:rPr>
        <w:t>c/</w:t>
      </w:r>
      <w:r>
        <w:rPr>
          <w:rFonts w:ascii="Calibri" w:hAnsi="Calibri" w:cs="Calibri"/>
          <w:sz w:val="24"/>
          <w:szCs w:val="24"/>
        </w:rPr>
        <w:t>√</w:t>
      </w:r>
      <w:r>
        <w:rPr>
          <w:sz w:val="24"/>
          <w:szCs w:val="24"/>
        </w:rPr>
        <w:t>[(pc)</w:t>
      </w:r>
      <w:r>
        <w:rPr>
          <w:sz w:val="24"/>
          <w:szCs w:val="24"/>
          <w:vertAlign w:val="superscript"/>
        </w:rPr>
        <w:t>2</w:t>
      </w:r>
      <w:r>
        <w:rPr>
          <w:sz w:val="24"/>
          <w:szCs w:val="24"/>
        </w:rPr>
        <w:t xml:space="preserve"> + (mc</w:t>
      </w:r>
      <w:r>
        <w:rPr>
          <w:sz w:val="24"/>
          <w:szCs w:val="24"/>
          <w:vertAlign w:val="superscript"/>
        </w:rPr>
        <w:t>2</w:t>
      </w:r>
      <w:r>
        <w:rPr>
          <w:sz w:val="24"/>
          <w:szCs w:val="24"/>
        </w:rPr>
        <w:t>)</w:t>
      </w:r>
      <w:r>
        <w:rPr>
          <w:sz w:val="24"/>
          <w:szCs w:val="24"/>
          <w:vertAlign w:val="superscript"/>
        </w:rPr>
        <w:t>2</w:t>
      </w:r>
      <w:r>
        <w:rPr>
          <w:sz w:val="24"/>
          <w:szCs w:val="24"/>
        </w:rPr>
        <w:t xml:space="preserve">] can never have unit magnitude.  And so absorption is forbidden. </w:t>
      </w:r>
      <w:r w:rsidR="003406AC">
        <w:rPr>
          <w:sz w:val="24"/>
          <w:szCs w:val="24"/>
        </w:rPr>
        <w:t xml:space="preserve"> </w:t>
      </w:r>
      <w:r w:rsidR="004B2895">
        <w:rPr>
          <w:sz w:val="24"/>
          <w:szCs w:val="24"/>
        </w:rPr>
        <w:t xml:space="preserve">We can </w:t>
      </w:r>
      <w:r w:rsidR="003406AC">
        <w:rPr>
          <w:sz w:val="24"/>
          <w:szCs w:val="24"/>
        </w:rPr>
        <w:t xml:space="preserve">also </w:t>
      </w:r>
      <w:r w:rsidR="004B2895">
        <w:rPr>
          <w:sz w:val="24"/>
          <w:szCs w:val="24"/>
        </w:rPr>
        <w:t>see this graphically</w:t>
      </w:r>
      <w:r w:rsidR="00613D09">
        <w:rPr>
          <w:sz w:val="24"/>
          <w:szCs w:val="24"/>
        </w:rPr>
        <w:t xml:space="preserve">.  Cause I like to belabor things.  Consider a free parabolic spectrum (so </w:t>
      </w:r>
      <w:r w:rsidR="00EB7969">
        <w:rPr>
          <w:sz w:val="24"/>
          <w:szCs w:val="24"/>
        </w:rPr>
        <w:t>we’re doing classical kinetic energy now</w:t>
      </w:r>
      <w:r w:rsidR="005B15C1">
        <w:rPr>
          <w:sz w:val="24"/>
          <w:szCs w:val="24"/>
        </w:rPr>
        <w:t>, not relativistic</w:t>
      </w:r>
      <w:r w:rsidR="00EB7969">
        <w:rPr>
          <w:sz w:val="24"/>
          <w:szCs w:val="24"/>
        </w:rPr>
        <w:t>)</w:t>
      </w:r>
      <w:r w:rsidR="003A6CA7">
        <w:rPr>
          <w:sz w:val="24"/>
          <w:szCs w:val="24"/>
        </w:rPr>
        <w:t xml:space="preserve">.  And a photon with momentum </w:t>
      </w:r>
      <w:r w:rsidR="003A6CA7">
        <w:rPr>
          <w:rFonts w:ascii="Cambria Math" w:hAnsi="Cambria Math"/>
          <w:sz w:val="24"/>
          <w:szCs w:val="24"/>
        </w:rPr>
        <w:t>ℏ</w:t>
      </w:r>
      <w:r w:rsidR="003A6CA7">
        <w:rPr>
          <w:sz w:val="24"/>
          <w:szCs w:val="24"/>
        </w:rPr>
        <w:t xml:space="preserve">k, and energy </w:t>
      </w:r>
      <w:r w:rsidR="003A6CA7">
        <w:rPr>
          <w:rFonts w:ascii="Cambria Math" w:hAnsi="Cambria Math"/>
          <w:sz w:val="24"/>
          <w:szCs w:val="24"/>
        </w:rPr>
        <w:t>ℏ</w:t>
      </w:r>
      <w:r w:rsidR="003A6CA7">
        <w:rPr>
          <w:rFonts w:ascii="Calibri" w:hAnsi="Calibri" w:cs="Calibri"/>
          <w:sz w:val="24"/>
          <w:szCs w:val="24"/>
        </w:rPr>
        <w:t>ω</w:t>
      </w:r>
      <w:r w:rsidR="003A6CA7">
        <w:rPr>
          <w:sz w:val="24"/>
          <w:szCs w:val="24"/>
        </w:rPr>
        <w:t xml:space="preserve"> = </w:t>
      </w:r>
      <w:r w:rsidR="003A6CA7">
        <w:rPr>
          <w:rFonts w:ascii="Cambria Math" w:hAnsi="Cambria Math"/>
          <w:sz w:val="24"/>
          <w:szCs w:val="24"/>
        </w:rPr>
        <w:t>ℏ</w:t>
      </w:r>
      <w:r w:rsidR="003A6CA7">
        <w:rPr>
          <w:sz w:val="24"/>
          <w:szCs w:val="24"/>
        </w:rPr>
        <w:t xml:space="preserve">kc.  This is represented by the </w:t>
      </w:r>
      <w:r w:rsidR="009545A7">
        <w:rPr>
          <w:sz w:val="24"/>
          <w:szCs w:val="24"/>
        </w:rPr>
        <w:t>triangular</w:t>
      </w:r>
      <w:r w:rsidR="003A6CA7">
        <w:rPr>
          <w:sz w:val="24"/>
          <w:szCs w:val="24"/>
        </w:rPr>
        <w:t xml:space="preserve"> thing.  </w:t>
      </w:r>
      <w:r w:rsidR="009545A7">
        <w:rPr>
          <w:sz w:val="24"/>
          <w:szCs w:val="24"/>
        </w:rPr>
        <w:t xml:space="preserve">Actually three different possible photons are displayed, a yellow, orange, and red.  The horizontal side length represents the momentum and the height the energy.  Each of the three photons have the same slope, c, though.  </w:t>
      </w:r>
      <w:r w:rsidR="003A6CA7">
        <w:rPr>
          <w:sz w:val="24"/>
          <w:szCs w:val="24"/>
        </w:rPr>
        <w:t>An electron with momentum p can absorb the photon</w:t>
      </w:r>
      <w:r w:rsidR="00A723CA">
        <w:rPr>
          <w:sz w:val="24"/>
          <w:szCs w:val="24"/>
        </w:rPr>
        <w:t>, and acquire the new momentum p</w:t>
      </w:r>
      <w:r w:rsidR="00A723CA">
        <w:rPr>
          <w:rFonts w:ascii="Calibri" w:hAnsi="Calibri" w:cs="Calibri"/>
          <w:sz w:val="24"/>
          <w:szCs w:val="24"/>
        </w:rPr>
        <w:t>´</w:t>
      </w:r>
      <w:r w:rsidR="00A723CA">
        <w:rPr>
          <w:sz w:val="24"/>
          <w:szCs w:val="24"/>
        </w:rPr>
        <w:t xml:space="preserve"> = p + </w:t>
      </w:r>
      <w:r w:rsidR="00A723CA">
        <w:rPr>
          <w:rFonts w:ascii="Cambria Math" w:hAnsi="Cambria Math"/>
          <w:sz w:val="24"/>
          <w:szCs w:val="24"/>
        </w:rPr>
        <w:t>ℏ</w:t>
      </w:r>
      <w:r w:rsidR="00A723CA">
        <w:rPr>
          <w:sz w:val="24"/>
          <w:szCs w:val="24"/>
        </w:rPr>
        <w:t>k,</w:t>
      </w:r>
      <w:r w:rsidR="003A6CA7">
        <w:rPr>
          <w:sz w:val="24"/>
          <w:szCs w:val="24"/>
        </w:rPr>
        <w:t xml:space="preserve"> if when we place the side edge of the thing </w:t>
      </w:r>
      <w:r w:rsidR="00A723CA">
        <w:rPr>
          <w:sz w:val="24"/>
          <w:szCs w:val="24"/>
        </w:rPr>
        <w:t xml:space="preserve">on the curve at </w:t>
      </w:r>
      <w:r w:rsidR="003A6CA7">
        <w:rPr>
          <w:sz w:val="24"/>
          <w:szCs w:val="24"/>
        </w:rPr>
        <w:t>p, the top edge touches the curve as well.  This is not happening in the picture</w:t>
      </w:r>
      <w:r w:rsidR="00A723CA">
        <w:rPr>
          <w:sz w:val="24"/>
          <w:szCs w:val="24"/>
        </w:rPr>
        <w:t xml:space="preserve"> below, and in general does not happen ever, except </w:t>
      </w:r>
      <w:r w:rsidR="005B15C1">
        <w:rPr>
          <w:sz w:val="24"/>
          <w:szCs w:val="24"/>
        </w:rPr>
        <w:t xml:space="preserve">near </w:t>
      </w:r>
      <w:r w:rsidR="00A723CA">
        <w:rPr>
          <w:sz w:val="24"/>
          <w:szCs w:val="24"/>
        </w:rPr>
        <w:t xml:space="preserve">where the dispersion curve has a slope approaching c.  This would happen near where the speed of the electron is c.  But we have two problems.  First, electrons can’t go that fast.  And second, the classical formula for the dispersion curve fails at that speed anyway, and we know from our explicit calculation above, that there never is a point on the relativistic dispersion curve where we get this solution.  </w:t>
      </w:r>
    </w:p>
    <w:p w14:paraId="7678BC87" w14:textId="31CCEC3A" w:rsidR="004B2895" w:rsidRDefault="004B2895">
      <w:pPr>
        <w:pStyle w:val="NoSpacing"/>
        <w:rPr>
          <w:sz w:val="24"/>
          <w:szCs w:val="24"/>
        </w:rPr>
      </w:pPr>
    </w:p>
    <w:p w14:paraId="1D8F3A53" w14:textId="48ACF193" w:rsidR="00613D09" w:rsidRDefault="009545A7">
      <w:pPr>
        <w:pStyle w:val="NoSpacing"/>
        <w:rPr>
          <w:sz w:val="24"/>
          <w:szCs w:val="24"/>
        </w:rPr>
      </w:pPr>
      <w:r w:rsidRPr="009545A7">
        <w:rPr>
          <w:noProof/>
          <w:sz w:val="24"/>
          <w:szCs w:val="24"/>
        </w:rPr>
        <w:lastRenderedPageBreak/>
        <w:drawing>
          <wp:inline distT="0" distB="0" distL="0" distR="0" wp14:anchorId="0AD5EB95" wp14:editId="54D1CF0B">
            <wp:extent cx="2812024" cy="2255715"/>
            <wp:effectExtent l="0" t="0" r="7620" b="0"/>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38"/>
                    <a:stretch>
                      <a:fillRect/>
                    </a:stretch>
                  </pic:blipFill>
                  <pic:spPr>
                    <a:xfrm>
                      <a:off x="0" y="0"/>
                      <a:ext cx="2812024" cy="2255715"/>
                    </a:xfrm>
                    <a:prstGeom prst="rect">
                      <a:avLst/>
                    </a:prstGeom>
                  </pic:spPr>
                </pic:pic>
              </a:graphicData>
            </a:graphic>
          </wp:inline>
        </w:drawing>
      </w:r>
    </w:p>
    <w:p w14:paraId="2DBC68FF" w14:textId="77777777" w:rsidR="003406AC" w:rsidRDefault="003406AC">
      <w:pPr>
        <w:pStyle w:val="NoSpacing"/>
        <w:rPr>
          <w:sz w:val="24"/>
          <w:szCs w:val="24"/>
        </w:rPr>
      </w:pPr>
    </w:p>
    <w:p w14:paraId="11600DA4" w14:textId="2B78CF24" w:rsidR="007F4186" w:rsidRDefault="007F4186">
      <w:pPr>
        <w:pStyle w:val="NoSpacing"/>
        <w:rPr>
          <w:sz w:val="24"/>
          <w:szCs w:val="24"/>
        </w:rPr>
      </w:pPr>
      <w:r>
        <w:rPr>
          <w:sz w:val="24"/>
          <w:szCs w:val="24"/>
        </w:rPr>
        <w:t xml:space="preserve">Well, in retrospect, there would </w:t>
      </w:r>
      <w:r w:rsidR="002A205A">
        <w:rPr>
          <w:sz w:val="24"/>
          <w:szCs w:val="24"/>
        </w:rPr>
        <w:t xml:space="preserve">technically </w:t>
      </w:r>
      <w:r>
        <w:rPr>
          <w:sz w:val="24"/>
          <w:szCs w:val="24"/>
        </w:rPr>
        <w:t>be a solution at</w:t>
      </w:r>
      <w:r w:rsidR="002A205A">
        <w:rPr>
          <w:sz w:val="24"/>
          <w:szCs w:val="24"/>
        </w:rPr>
        <w:t xml:space="preserve"> exactly</w:t>
      </w:r>
      <w:r>
        <w:rPr>
          <w:sz w:val="24"/>
          <w:szCs w:val="24"/>
        </w:rPr>
        <w:t xml:space="preserve"> </w:t>
      </w:r>
      <w:r>
        <w:rPr>
          <w:rFonts w:ascii="Calibri" w:hAnsi="Calibri" w:cs="Calibri"/>
          <w:sz w:val="24"/>
          <w:szCs w:val="24"/>
        </w:rPr>
        <w:t>ω</w:t>
      </w:r>
      <w:r>
        <w:rPr>
          <w:sz w:val="24"/>
          <w:szCs w:val="24"/>
        </w:rPr>
        <w:t xml:space="preserve"> = 0.  And </w:t>
      </w:r>
      <w:r w:rsidR="002A205A">
        <w:rPr>
          <w:sz w:val="24"/>
          <w:szCs w:val="24"/>
        </w:rPr>
        <w:t xml:space="preserve">so </w:t>
      </w:r>
      <w:r>
        <w:rPr>
          <w:sz w:val="24"/>
          <w:szCs w:val="24"/>
        </w:rPr>
        <w:t>our absorption formula would be of form A(</w:t>
      </w:r>
      <w:r>
        <w:rPr>
          <w:rFonts w:ascii="Calibri" w:hAnsi="Calibri" w:cs="Calibri"/>
          <w:sz w:val="24"/>
          <w:szCs w:val="24"/>
        </w:rPr>
        <w:t>ω</w:t>
      </w:r>
      <w:r>
        <w:rPr>
          <w:sz w:val="24"/>
          <w:szCs w:val="24"/>
        </w:rPr>
        <w:t xml:space="preserve">) </w:t>
      </w:r>
      <w:r w:rsidR="004E1149">
        <w:rPr>
          <w:sz w:val="24"/>
          <w:szCs w:val="24"/>
        </w:rPr>
        <w:t>~</w:t>
      </w:r>
      <w:r>
        <w:rPr>
          <w:sz w:val="24"/>
          <w:szCs w:val="24"/>
        </w:rPr>
        <w:t xml:space="preserve"> </w:t>
      </w:r>
      <w:r>
        <w:rPr>
          <w:rFonts w:ascii="Calibri" w:hAnsi="Calibri" w:cs="Calibri"/>
          <w:sz w:val="24"/>
          <w:szCs w:val="24"/>
        </w:rPr>
        <w:t>δ</w:t>
      </w:r>
      <w:r>
        <w:rPr>
          <w:sz w:val="24"/>
          <w:szCs w:val="24"/>
        </w:rPr>
        <w:t>(</w:t>
      </w:r>
      <w:r>
        <w:rPr>
          <w:rFonts w:ascii="Calibri" w:hAnsi="Calibri" w:cs="Calibri"/>
          <w:sz w:val="24"/>
          <w:szCs w:val="24"/>
        </w:rPr>
        <w:t>ω</w:t>
      </w:r>
      <w:r>
        <w:rPr>
          <w:sz w:val="24"/>
          <w:szCs w:val="24"/>
        </w:rPr>
        <w:t xml:space="preserve">).  And this is consistent with our result looking at absorption in an electron gas with disorder (see Electrons and Impurities).  There we find </w:t>
      </w:r>
    </w:p>
    <w:p w14:paraId="2F0B8887" w14:textId="77777777" w:rsidR="007F4186" w:rsidRDefault="007F4186">
      <w:pPr>
        <w:pStyle w:val="NoSpacing"/>
        <w:rPr>
          <w:sz w:val="24"/>
          <w:szCs w:val="24"/>
        </w:rPr>
      </w:pPr>
    </w:p>
    <w:p w14:paraId="4919CD5D" w14:textId="46367C74" w:rsidR="007F4186" w:rsidRDefault="002A205A">
      <w:pPr>
        <w:pStyle w:val="NoSpacing"/>
        <w:rPr>
          <w:sz w:val="24"/>
          <w:szCs w:val="24"/>
        </w:rPr>
      </w:pPr>
      <w:r w:rsidRPr="002A205A">
        <w:rPr>
          <w:rFonts w:ascii="Calibri" w:hAnsi="Calibri" w:cs="Calibri"/>
          <w:position w:val="-92"/>
        </w:rPr>
        <w:object w:dxaOrig="2200" w:dyaOrig="1680" w14:anchorId="7DE8332F">
          <v:shape id="_x0000_i1042" type="#_x0000_t75" style="width:110.4pt;height:84pt" o:ole="">
            <v:imagedata r:id="rId39" o:title=""/>
          </v:shape>
          <o:OLEObject Type="Embed" ProgID="Equation.DSMT4" ShapeID="_x0000_i1042" DrawAspect="Content" ObjectID="_1795810790" r:id="rId40"/>
        </w:object>
      </w:r>
    </w:p>
    <w:p w14:paraId="41240AE3" w14:textId="77777777" w:rsidR="007F4186" w:rsidRDefault="007F4186">
      <w:pPr>
        <w:pStyle w:val="NoSpacing"/>
        <w:rPr>
          <w:sz w:val="24"/>
          <w:szCs w:val="24"/>
        </w:rPr>
      </w:pPr>
    </w:p>
    <w:p w14:paraId="46200621" w14:textId="2934BEC5" w:rsidR="002A205A" w:rsidRDefault="002A205A">
      <w:pPr>
        <w:pStyle w:val="NoSpacing"/>
        <w:rPr>
          <w:sz w:val="24"/>
          <w:szCs w:val="24"/>
        </w:rPr>
      </w:pPr>
      <w:r>
        <w:rPr>
          <w:sz w:val="24"/>
          <w:szCs w:val="24"/>
        </w:rPr>
        <w:t>Using,</w:t>
      </w:r>
    </w:p>
    <w:p w14:paraId="4BC68C71" w14:textId="77777777" w:rsidR="002A205A" w:rsidRDefault="002A205A">
      <w:pPr>
        <w:pStyle w:val="NoSpacing"/>
        <w:rPr>
          <w:sz w:val="24"/>
          <w:szCs w:val="24"/>
        </w:rPr>
      </w:pPr>
    </w:p>
    <w:p w14:paraId="69ED851E" w14:textId="484825E6" w:rsidR="002A205A" w:rsidRDefault="002A205A">
      <w:pPr>
        <w:pStyle w:val="NoSpacing"/>
      </w:pPr>
      <w:r w:rsidRPr="005055E9">
        <w:rPr>
          <w:position w:val="-24"/>
        </w:rPr>
        <w:object w:dxaOrig="3940" w:dyaOrig="620" w14:anchorId="5818BE44">
          <v:shape id="_x0000_i1043" type="#_x0000_t75" style="width:198pt;height:31.2pt" o:ole="">
            <v:imagedata r:id="rId41" o:title=""/>
          </v:shape>
          <o:OLEObject Type="Embed" ProgID="Equation.DSMT4" ShapeID="_x0000_i1043" DrawAspect="Content" ObjectID="_1795810791" r:id="rId42"/>
        </w:object>
      </w:r>
    </w:p>
    <w:p w14:paraId="1DB90BDA" w14:textId="77777777" w:rsidR="002A205A" w:rsidRDefault="002A205A">
      <w:pPr>
        <w:pStyle w:val="NoSpacing"/>
      </w:pPr>
    </w:p>
    <w:p w14:paraId="61C18157" w14:textId="4815915D" w:rsidR="002A205A" w:rsidRDefault="002A205A">
      <w:pPr>
        <w:pStyle w:val="NoSpacing"/>
      </w:pPr>
      <w:r>
        <w:t>we can say,</w:t>
      </w:r>
    </w:p>
    <w:p w14:paraId="217B0C42" w14:textId="77777777" w:rsidR="002A205A" w:rsidRDefault="002A205A">
      <w:pPr>
        <w:pStyle w:val="NoSpacing"/>
      </w:pPr>
    </w:p>
    <w:p w14:paraId="626378BE" w14:textId="26F44CEF" w:rsidR="002A205A" w:rsidRDefault="002A205A">
      <w:pPr>
        <w:pStyle w:val="NoSpacing"/>
        <w:rPr>
          <w:sz w:val="24"/>
          <w:szCs w:val="24"/>
        </w:rPr>
      </w:pPr>
      <w:r w:rsidRPr="002A205A">
        <w:rPr>
          <w:rFonts w:ascii="Calibri" w:hAnsi="Calibri" w:cs="Calibri"/>
          <w:position w:val="-24"/>
        </w:rPr>
        <w:object w:dxaOrig="2160" w:dyaOrig="660" w14:anchorId="2C63FD04">
          <v:shape id="_x0000_i1044" type="#_x0000_t75" style="width:108.6pt;height:33.6pt" o:ole="">
            <v:imagedata r:id="rId43" o:title=""/>
          </v:shape>
          <o:OLEObject Type="Embed" ProgID="Equation.DSMT4" ShapeID="_x0000_i1044" DrawAspect="Content" ObjectID="_1795810792" r:id="rId44"/>
        </w:object>
      </w:r>
    </w:p>
    <w:p w14:paraId="41807563" w14:textId="77777777" w:rsidR="002A205A" w:rsidRDefault="002A205A">
      <w:pPr>
        <w:pStyle w:val="NoSpacing"/>
        <w:rPr>
          <w:sz w:val="24"/>
          <w:szCs w:val="24"/>
        </w:rPr>
      </w:pPr>
    </w:p>
    <w:p w14:paraId="5A365BA5" w14:textId="650DCBE7" w:rsidR="007269E7" w:rsidRDefault="002A205A">
      <w:pPr>
        <w:pStyle w:val="NoSpacing"/>
        <w:rPr>
          <w:sz w:val="24"/>
          <w:szCs w:val="24"/>
        </w:rPr>
      </w:pPr>
      <w:r>
        <w:rPr>
          <w:sz w:val="24"/>
          <w:szCs w:val="24"/>
        </w:rPr>
        <w:t xml:space="preserve">As we argued.  Onward.  </w:t>
      </w:r>
    </w:p>
    <w:p w14:paraId="648FCD38" w14:textId="77777777" w:rsidR="003406AC" w:rsidRDefault="003406AC">
      <w:pPr>
        <w:pStyle w:val="NoSpacing"/>
        <w:rPr>
          <w:sz w:val="24"/>
          <w:szCs w:val="24"/>
        </w:rPr>
      </w:pPr>
    </w:p>
    <w:sectPr w:rsidR="00340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7F90"/>
    <w:rsid w:val="00037058"/>
    <w:rsid w:val="000431C9"/>
    <w:rsid w:val="000457A9"/>
    <w:rsid w:val="000500E4"/>
    <w:rsid w:val="00054090"/>
    <w:rsid w:val="00060385"/>
    <w:rsid w:val="0006224B"/>
    <w:rsid w:val="0006720E"/>
    <w:rsid w:val="000747B4"/>
    <w:rsid w:val="000769AD"/>
    <w:rsid w:val="000807D3"/>
    <w:rsid w:val="00083FC7"/>
    <w:rsid w:val="00085056"/>
    <w:rsid w:val="00085FC4"/>
    <w:rsid w:val="00087059"/>
    <w:rsid w:val="000B13F4"/>
    <w:rsid w:val="000B26D9"/>
    <w:rsid w:val="000D3234"/>
    <w:rsid w:val="000D7609"/>
    <w:rsid w:val="000E0F8C"/>
    <w:rsid w:val="000E7BA8"/>
    <w:rsid w:val="00101AE9"/>
    <w:rsid w:val="00125E10"/>
    <w:rsid w:val="00133166"/>
    <w:rsid w:val="00143D4C"/>
    <w:rsid w:val="0016372B"/>
    <w:rsid w:val="00166370"/>
    <w:rsid w:val="001803AA"/>
    <w:rsid w:val="00182C6C"/>
    <w:rsid w:val="00187852"/>
    <w:rsid w:val="00194A73"/>
    <w:rsid w:val="001A5102"/>
    <w:rsid w:val="001A60C6"/>
    <w:rsid w:val="001C71EE"/>
    <w:rsid w:val="001D7D79"/>
    <w:rsid w:val="00215645"/>
    <w:rsid w:val="00217682"/>
    <w:rsid w:val="00225637"/>
    <w:rsid w:val="00234316"/>
    <w:rsid w:val="00257540"/>
    <w:rsid w:val="00262C28"/>
    <w:rsid w:val="002632D5"/>
    <w:rsid w:val="00267237"/>
    <w:rsid w:val="00274693"/>
    <w:rsid w:val="00275B89"/>
    <w:rsid w:val="0028370E"/>
    <w:rsid w:val="00292249"/>
    <w:rsid w:val="0029392A"/>
    <w:rsid w:val="00294353"/>
    <w:rsid w:val="00296435"/>
    <w:rsid w:val="002A205A"/>
    <w:rsid w:val="002B3B95"/>
    <w:rsid w:val="002B4637"/>
    <w:rsid w:val="002C5808"/>
    <w:rsid w:val="00306B27"/>
    <w:rsid w:val="003108B1"/>
    <w:rsid w:val="003406AC"/>
    <w:rsid w:val="003418F2"/>
    <w:rsid w:val="0034199C"/>
    <w:rsid w:val="00354DDE"/>
    <w:rsid w:val="00357BF1"/>
    <w:rsid w:val="0036432B"/>
    <w:rsid w:val="003657AF"/>
    <w:rsid w:val="00372E4A"/>
    <w:rsid w:val="00376132"/>
    <w:rsid w:val="00383272"/>
    <w:rsid w:val="00384055"/>
    <w:rsid w:val="003A6CA7"/>
    <w:rsid w:val="003B2AF0"/>
    <w:rsid w:val="003C00DA"/>
    <w:rsid w:val="003C3A27"/>
    <w:rsid w:val="003C5120"/>
    <w:rsid w:val="003C79C6"/>
    <w:rsid w:val="003F405A"/>
    <w:rsid w:val="003F5A77"/>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1C6"/>
    <w:rsid w:val="00487E1A"/>
    <w:rsid w:val="0049416E"/>
    <w:rsid w:val="004A774E"/>
    <w:rsid w:val="004B2895"/>
    <w:rsid w:val="004B39D7"/>
    <w:rsid w:val="004B4C12"/>
    <w:rsid w:val="004B5677"/>
    <w:rsid w:val="004C1AA5"/>
    <w:rsid w:val="004C1B7B"/>
    <w:rsid w:val="004C5047"/>
    <w:rsid w:val="004C56E3"/>
    <w:rsid w:val="004D076A"/>
    <w:rsid w:val="004E0B10"/>
    <w:rsid w:val="004E1149"/>
    <w:rsid w:val="004E71B4"/>
    <w:rsid w:val="004F700F"/>
    <w:rsid w:val="00502BEA"/>
    <w:rsid w:val="0051043C"/>
    <w:rsid w:val="00521B53"/>
    <w:rsid w:val="00527EB9"/>
    <w:rsid w:val="0054745B"/>
    <w:rsid w:val="00557232"/>
    <w:rsid w:val="00564F71"/>
    <w:rsid w:val="00581959"/>
    <w:rsid w:val="00581FDE"/>
    <w:rsid w:val="00583D20"/>
    <w:rsid w:val="005A1312"/>
    <w:rsid w:val="005B15C1"/>
    <w:rsid w:val="005B7CE8"/>
    <w:rsid w:val="005C3B20"/>
    <w:rsid w:val="005C5077"/>
    <w:rsid w:val="005D3013"/>
    <w:rsid w:val="00610A36"/>
    <w:rsid w:val="006127EB"/>
    <w:rsid w:val="00613D09"/>
    <w:rsid w:val="006157BB"/>
    <w:rsid w:val="006400E2"/>
    <w:rsid w:val="006435EC"/>
    <w:rsid w:val="00646DDC"/>
    <w:rsid w:val="00651CF1"/>
    <w:rsid w:val="0065449F"/>
    <w:rsid w:val="00663829"/>
    <w:rsid w:val="006657E7"/>
    <w:rsid w:val="0067541D"/>
    <w:rsid w:val="006B5CAA"/>
    <w:rsid w:val="006C7D89"/>
    <w:rsid w:val="006E60E2"/>
    <w:rsid w:val="00701761"/>
    <w:rsid w:val="00702B8A"/>
    <w:rsid w:val="00703806"/>
    <w:rsid w:val="00710603"/>
    <w:rsid w:val="00712363"/>
    <w:rsid w:val="007269E7"/>
    <w:rsid w:val="00736FC8"/>
    <w:rsid w:val="007452CC"/>
    <w:rsid w:val="007520AB"/>
    <w:rsid w:val="007721DC"/>
    <w:rsid w:val="0077574C"/>
    <w:rsid w:val="00781108"/>
    <w:rsid w:val="00783F14"/>
    <w:rsid w:val="007A68D3"/>
    <w:rsid w:val="007B0AE2"/>
    <w:rsid w:val="007B467B"/>
    <w:rsid w:val="007B4A82"/>
    <w:rsid w:val="007C2241"/>
    <w:rsid w:val="007C7305"/>
    <w:rsid w:val="007D147A"/>
    <w:rsid w:val="007D35E6"/>
    <w:rsid w:val="007E1465"/>
    <w:rsid w:val="007E1CDD"/>
    <w:rsid w:val="007E55DC"/>
    <w:rsid w:val="007E66F3"/>
    <w:rsid w:val="007F4186"/>
    <w:rsid w:val="00801001"/>
    <w:rsid w:val="0081419E"/>
    <w:rsid w:val="0081466F"/>
    <w:rsid w:val="00816590"/>
    <w:rsid w:val="008338D5"/>
    <w:rsid w:val="00846F1D"/>
    <w:rsid w:val="00853317"/>
    <w:rsid w:val="00863993"/>
    <w:rsid w:val="00874286"/>
    <w:rsid w:val="0087689C"/>
    <w:rsid w:val="00891DFD"/>
    <w:rsid w:val="008957D5"/>
    <w:rsid w:val="00896D29"/>
    <w:rsid w:val="008A39E3"/>
    <w:rsid w:val="008A4AB1"/>
    <w:rsid w:val="008A6AAF"/>
    <w:rsid w:val="008A7098"/>
    <w:rsid w:val="008A70E9"/>
    <w:rsid w:val="008B43F8"/>
    <w:rsid w:val="008B73E7"/>
    <w:rsid w:val="008C5B59"/>
    <w:rsid w:val="008C7F6D"/>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5095"/>
    <w:rsid w:val="009E42E0"/>
    <w:rsid w:val="009E4F8F"/>
    <w:rsid w:val="009F5422"/>
    <w:rsid w:val="00A11C2F"/>
    <w:rsid w:val="00A26D9C"/>
    <w:rsid w:val="00A31B66"/>
    <w:rsid w:val="00A507E6"/>
    <w:rsid w:val="00A53404"/>
    <w:rsid w:val="00A60D85"/>
    <w:rsid w:val="00A723CA"/>
    <w:rsid w:val="00A90D1D"/>
    <w:rsid w:val="00A92EBE"/>
    <w:rsid w:val="00A94270"/>
    <w:rsid w:val="00AC1F51"/>
    <w:rsid w:val="00AD1D88"/>
    <w:rsid w:val="00AF1FB7"/>
    <w:rsid w:val="00AF29A4"/>
    <w:rsid w:val="00AF59A2"/>
    <w:rsid w:val="00B20821"/>
    <w:rsid w:val="00B32D3D"/>
    <w:rsid w:val="00B51356"/>
    <w:rsid w:val="00B55D1D"/>
    <w:rsid w:val="00B71F13"/>
    <w:rsid w:val="00B77D6A"/>
    <w:rsid w:val="00B90AC8"/>
    <w:rsid w:val="00BA6CD0"/>
    <w:rsid w:val="00BB0FC1"/>
    <w:rsid w:val="00BB407A"/>
    <w:rsid w:val="00BC28D8"/>
    <w:rsid w:val="00BC4B0A"/>
    <w:rsid w:val="00BF4FA5"/>
    <w:rsid w:val="00C14A01"/>
    <w:rsid w:val="00C47D6D"/>
    <w:rsid w:val="00C74BBF"/>
    <w:rsid w:val="00C753AA"/>
    <w:rsid w:val="00C9552B"/>
    <w:rsid w:val="00CA3E80"/>
    <w:rsid w:val="00CA5734"/>
    <w:rsid w:val="00CB4447"/>
    <w:rsid w:val="00CC609E"/>
    <w:rsid w:val="00CD2470"/>
    <w:rsid w:val="00CE74FA"/>
    <w:rsid w:val="00D03523"/>
    <w:rsid w:val="00D05C14"/>
    <w:rsid w:val="00D06943"/>
    <w:rsid w:val="00D2559F"/>
    <w:rsid w:val="00D37BBC"/>
    <w:rsid w:val="00D43855"/>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0776D"/>
    <w:rsid w:val="00E30502"/>
    <w:rsid w:val="00E3123A"/>
    <w:rsid w:val="00E47C38"/>
    <w:rsid w:val="00E538B6"/>
    <w:rsid w:val="00E63637"/>
    <w:rsid w:val="00E85CAC"/>
    <w:rsid w:val="00E9791B"/>
    <w:rsid w:val="00EB166E"/>
    <w:rsid w:val="00EB7969"/>
    <w:rsid w:val="00EC0A2F"/>
    <w:rsid w:val="00EC5540"/>
    <w:rsid w:val="00ED5FDC"/>
    <w:rsid w:val="00EE6707"/>
    <w:rsid w:val="00F011B0"/>
    <w:rsid w:val="00F11AED"/>
    <w:rsid w:val="00F20344"/>
    <w:rsid w:val="00F2138E"/>
    <w:rsid w:val="00F309C4"/>
    <w:rsid w:val="00F34ED9"/>
    <w:rsid w:val="00F548F7"/>
    <w:rsid w:val="00F60EA0"/>
    <w:rsid w:val="00F63DA0"/>
    <w:rsid w:val="00F65D3B"/>
    <w:rsid w:val="00F662FD"/>
    <w:rsid w:val="00F675CA"/>
    <w:rsid w:val="00F70ED3"/>
    <w:rsid w:val="00F810EB"/>
    <w:rsid w:val="00F92430"/>
    <w:rsid w:val="00FA75C8"/>
    <w:rsid w:val="00FA77CE"/>
    <w:rsid w:val="00FB1791"/>
    <w:rsid w:val="00FD342E"/>
    <w:rsid w:val="00FD47FF"/>
    <w:rsid w:val="00FE36EA"/>
    <w:rsid w:val="00FF0A0D"/>
    <w:rsid w:val="00FF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19.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20.wmf"/><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png"/><Relationship Id="rId4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3398</TotalTime>
  <Pages>5</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cp:revision>
  <dcterms:created xsi:type="dcterms:W3CDTF">2019-08-06T00:12:00Z</dcterms:created>
  <dcterms:modified xsi:type="dcterms:W3CDTF">2024-12-16T04:31:00Z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